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3F083" w14:textId="77777777" w:rsidR="006C408D" w:rsidRDefault="006C408D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6F8C1868" w14:textId="435DE13B" w:rsidR="00C075BD" w:rsidRPr="00C075BD" w:rsidRDefault="006C408D" w:rsidP="006331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6331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Кабинета Министров </w:t>
      </w:r>
      <w:r w:rsidR="006331B7" w:rsidRPr="00532C17">
        <w:rPr>
          <w:rFonts w:ascii="Times New Roman" w:hAnsi="Times New Roman" w:cs="Times New Roman"/>
          <w:b/>
          <w:sz w:val="28"/>
          <w:szCs w:val="28"/>
        </w:rPr>
        <w:t>Кыргызской</w:t>
      </w:r>
      <w:r w:rsidR="00BA3587" w:rsidRPr="00532C17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397ADF">
        <w:rPr>
          <w:rFonts w:ascii="Times New Roman" w:hAnsi="Times New Roman" w:cs="Times New Roman"/>
          <w:b/>
          <w:sz w:val="28"/>
          <w:szCs w:val="28"/>
        </w:rPr>
        <w:t>«О</w:t>
      </w:r>
      <w:r w:rsidR="005D5D7C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C075BD" w:rsidRPr="00C075BD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</w:t>
      </w:r>
      <w:r w:rsidR="006331B7" w:rsidRPr="00C075BD">
        <w:rPr>
          <w:rFonts w:ascii="Times New Roman" w:hAnsi="Times New Roman" w:cs="Times New Roman"/>
          <w:b/>
          <w:sz w:val="28"/>
          <w:szCs w:val="28"/>
        </w:rPr>
        <w:t xml:space="preserve">от 20 апреля 2021 года №156 </w:t>
      </w:r>
      <w:r w:rsidR="00C075BD" w:rsidRPr="00C075BD">
        <w:rPr>
          <w:rFonts w:ascii="Times New Roman" w:hAnsi="Times New Roman" w:cs="Times New Roman"/>
          <w:b/>
          <w:sz w:val="28"/>
          <w:szCs w:val="28"/>
        </w:rPr>
        <w:t xml:space="preserve">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 регулирования» </w:t>
      </w:r>
    </w:p>
    <w:p w14:paraId="097C2F83" w14:textId="77777777" w:rsidR="00637465" w:rsidRPr="00532C17" w:rsidRDefault="00637465" w:rsidP="00277E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7B3F82" w14:textId="2809F465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1.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>Цел</w:t>
      </w:r>
      <w:r w:rsidR="00313714" w:rsidRPr="00532C17">
        <w:rPr>
          <w:rFonts w:ascii="Times New Roman" w:hAnsi="Times New Roman" w:cs="Times New Roman"/>
          <w:b/>
          <w:sz w:val="28"/>
          <w:szCs w:val="28"/>
        </w:rPr>
        <w:t>и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 xml:space="preserve"> и задачи </w:t>
      </w:r>
    </w:p>
    <w:p w14:paraId="3641C496" w14:textId="708420E9" w:rsidR="009C7578" w:rsidRPr="00532C17" w:rsidRDefault="006C408D" w:rsidP="006331B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2C17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6331B7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532C17"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="006331B7" w:rsidRPr="00532C17">
        <w:rPr>
          <w:rFonts w:ascii="Times New Roman" w:hAnsi="Times New Roman" w:cs="Times New Roman"/>
          <w:sz w:val="28"/>
          <w:szCs w:val="28"/>
        </w:rPr>
        <w:t>Республики разработан</w:t>
      </w:r>
      <w:r w:rsidR="00313714" w:rsidRPr="00532C17">
        <w:rPr>
          <w:rFonts w:ascii="Times New Roman" w:hAnsi="Times New Roman" w:cs="Times New Roman"/>
          <w:sz w:val="28"/>
          <w:szCs w:val="28"/>
        </w:rPr>
        <w:t xml:space="preserve"> 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>в целях обеспечения своевременной выдачи разрешительных документов на осуществление внешнеэкономической деятельности</w:t>
      </w:r>
      <w:r w:rsidR="006331B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 </w:t>
      </w:r>
      <w:r w:rsidR="006331B7">
        <w:rPr>
          <w:rFonts w:ascii="Times New Roman" w:hAnsi="Times New Roman" w:cs="Times New Roman"/>
          <w:bCs/>
          <w:sz w:val="28"/>
          <w:szCs w:val="28"/>
        </w:rPr>
        <w:t xml:space="preserve">приведения </w:t>
      </w:r>
      <w:r w:rsidR="006331B7" w:rsidRPr="00532C17">
        <w:rPr>
          <w:rFonts w:ascii="Times New Roman" w:hAnsi="Times New Roman" w:cs="Times New Roman"/>
          <w:bCs/>
          <w:sz w:val="28"/>
          <w:szCs w:val="28"/>
        </w:rPr>
        <w:t>в</w:t>
      </w:r>
      <w:r w:rsidR="006331B7">
        <w:rPr>
          <w:rFonts w:ascii="Times New Roman" w:hAnsi="Times New Roman" w:cs="Times New Roman"/>
          <w:bCs/>
          <w:sz w:val="28"/>
          <w:szCs w:val="28"/>
        </w:rPr>
        <w:t xml:space="preserve"> соответствие</w:t>
      </w:r>
      <w:r w:rsidR="006331B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6331B7" w:rsidRPr="00A00A5B">
        <w:rPr>
          <w:rFonts w:ascii="Times New Roman" w:hAnsi="Times New Roman" w:cs="Times New Roman"/>
          <w:sz w:val="28"/>
          <w:szCs w:val="28"/>
        </w:rPr>
        <w:t>с</w:t>
      </w:r>
      <w:r w:rsidR="005E6F3C" w:rsidRPr="009D351B">
        <w:rPr>
          <w:rFonts w:ascii="Times New Roman" w:hAnsi="Times New Roman" w:cs="Times New Roman"/>
          <w:sz w:val="28"/>
          <w:szCs w:val="28"/>
        </w:rPr>
        <w:t xml:space="preserve"> </w:t>
      </w:r>
      <w:r w:rsidR="005E6F3C" w:rsidRPr="00A00A5B"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«О структуре и составе Кабинета Министров Кыргызской Республики и структуре Администрации Президента Кыргызской Республики» УП № 425 от 12 октября 2021 года, а также </w:t>
      </w:r>
      <w:r w:rsidR="006331B7" w:rsidRPr="00A00A5B">
        <w:rPr>
          <w:rFonts w:ascii="Times New Roman" w:hAnsi="Times New Roman" w:cs="Times New Roman"/>
          <w:sz w:val="28"/>
          <w:szCs w:val="28"/>
        </w:rPr>
        <w:t>постановлением Кабинета Министров Кыргызской Республики «Об организационных мерах в связи с утверждением структуры и состава Кабинета Министров Кыргызской Республики» № 242 от 6 ноября 2021 года</w:t>
      </w:r>
      <w:r w:rsidR="009C7578" w:rsidRPr="00532C1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4F5E46F" w14:textId="1C11C9E7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r w:rsidR="006C408D" w:rsidRPr="00532C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C6BAE9" w14:textId="67D192F7" w:rsidR="00DF2605" w:rsidRPr="00DF2605" w:rsidRDefault="00DF2605" w:rsidP="00DF260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5E6F3C">
        <w:rPr>
          <w:rFonts w:ascii="Times New Roman" w:hAnsi="Times New Roman" w:cs="Times New Roman"/>
          <w:sz w:val="28"/>
          <w:szCs w:val="28"/>
        </w:rPr>
        <w:t xml:space="preserve">Кыргызской Республике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CE1284" w:rsidRPr="00DF2605">
        <w:rPr>
          <w:rFonts w:ascii="Times New Roman" w:hAnsi="Times New Roman" w:cs="Times New Roman"/>
          <w:sz w:val="28"/>
          <w:szCs w:val="28"/>
        </w:rPr>
        <w:t xml:space="preserve">ицензирование экспорта и импорта товаров, включенных в </w:t>
      </w:r>
      <w:r w:rsidR="006331B7">
        <w:rPr>
          <w:rFonts w:ascii="Times New Roman" w:hAnsi="Times New Roman" w:cs="Times New Roman"/>
          <w:sz w:val="28"/>
          <w:szCs w:val="28"/>
          <w:lang w:val="ky-KG"/>
        </w:rPr>
        <w:t>Единый</w:t>
      </w:r>
      <w:r w:rsidR="00CE1284" w:rsidRPr="00DF2605">
        <w:rPr>
          <w:rFonts w:ascii="Times New Roman" w:hAnsi="Times New Roman" w:cs="Times New Roman"/>
          <w:sz w:val="28"/>
          <w:szCs w:val="28"/>
        </w:rPr>
        <w:t xml:space="preserve"> перечень товаров, к которым применяются меры нетарифного регулирования в торговле с третьими странами осуществляется в соответствии с решением Коллегии Евразийской экономической комиссии от 21.04.2015 №30 «О мерах нетарифного регулирования»,</w:t>
      </w:r>
      <w:r w:rsidR="006331B7">
        <w:rPr>
          <w:rFonts w:ascii="Times New Roman" w:hAnsi="Times New Roman" w:cs="Times New Roman"/>
          <w:sz w:val="28"/>
          <w:szCs w:val="28"/>
        </w:rPr>
        <w:t xml:space="preserve"> </w:t>
      </w:r>
      <w:r w:rsidR="00CE1284" w:rsidRPr="00DF2605">
        <w:rPr>
          <w:rFonts w:ascii="Times New Roman" w:hAnsi="Times New Roman" w:cs="Times New Roman"/>
          <w:sz w:val="28"/>
          <w:szCs w:val="28"/>
        </w:rPr>
        <w:t xml:space="preserve">Законом Кыргызской Республики «О государственном регулировании внешнеторговой деятельности» и постановлением Правительства Кыргызской Республики </w:t>
      </w:r>
      <w:r w:rsidRPr="00DF2605">
        <w:rPr>
          <w:rFonts w:ascii="Times New Roman" w:hAnsi="Times New Roman" w:cs="Times New Roman"/>
          <w:bCs/>
          <w:sz w:val="28"/>
          <w:szCs w:val="28"/>
        </w:rPr>
        <w:t>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 регулирования»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605">
        <w:rPr>
          <w:rFonts w:ascii="Times New Roman" w:hAnsi="Times New Roman" w:cs="Times New Roman"/>
          <w:bCs/>
          <w:sz w:val="28"/>
          <w:szCs w:val="28"/>
        </w:rPr>
        <w:t>от 20 апреля 2021 года №156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F260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EE3AFE" w14:textId="7D9C2C62" w:rsidR="00CE1284" w:rsidRPr="00CE1284" w:rsidRDefault="006331B7" w:rsidP="005E6F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структурными изменениями </w:t>
      </w:r>
      <w:r w:rsidR="005E6F3C" w:rsidRPr="005E6F3C">
        <w:rPr>
          <w:rFonts w:ascii="Times New Roman" w:hAnsi="Times New Roman" w:cs="Times New Roman"/>
          <w:bCs/>
          <w:sz w:val="28"/>
          <w:szCs w:val="28"/>
        </w:rPr>
        <w:t>государственных органов необходимо внести соответствующие изменения в Перечень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</w:t>
      </w:r>
      <w:r w:rsidR="005E6F3C">
        <w:rPr>
          <w:rFonts w:ascii="Times New Roman" w:hAnsi="Times New Roman" w:cs="Times New Roman"/>
          <w:bCs/>
          <w:sz w:val="28"/>
          <w:szCs w:val="28"/>
        </w:rPr>
        <w:t xml:space="preserve">, утвержденной </w:t>
      </w:r>
      <w:r w:rsidR="005E6F3C">
        <w:rPr>
          <w:rFonts w:ascii="Times New Roman" w:hAnsi="Times New Roman" w:cs="Times New Roman"/>
          <w:sz w:val="28"/>
          <w:szCs w:val="28"/>
        </w:rPr>
        <w:t xml:space="preserve"> </w:t>
      </w:r>
      <w:r w:rsidR="005E6F3C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Кыргызской Республики </w:t>
      </w:r>
      <w:r w:rsidR="005E6F3C" w:rsidRPr="005E6F3C">
        <w:rPr>
          <w:rFonts w:ascii="Times New Roman" w:hAnsi="Times New Roman" w:cs="Times New Roman"/>
          <w:bCs/>
          <w:sz w:val="28"/>
          <w:szCs w:val="28"/>
        </w:rPr>
        <w:t>от 20 апреля 2021 года №156</w:t>
      </w:r>
      <w:r w:rsidR="005E6F3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5479D98" w14:textId="107EA616" w:rsidR="00532C17" w:rsidRPr="00532C17" w:rsidRDefault="00CE1284" w:rsidP="00380F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284">
        <w:rPr>
          <w:rFonts w:ascii="Times New Roman" w:hAnsi="Times New Roman" w:cs="Times New Roman"/>
          <w:sz w:val="28"/>
          <w:szCs w:val="28"/>
        </w:rPr>
        <w:t xml:space="preserve">В этой связи, указанным проектом постановления предлагается </w:t>
      </w:r>
      <w:r w:rsidR="00C075BD">
        <w:rPr>
          <w:rFonts w:ascii="Times New Roman" w:hAnsi="Times New Roman" w:cs="Times New Roman"/>
          <w:sz w:val="28"/>
          <w:szCs w:val="28"/>
        </w:rPr>
        <w:t>внести изменения</w:t>
      </w:r>
      <w:r w:rsidR="005E6F3C">
        <w:rPr>
          <w:rFonts w:ascii="Times New Roman" w:hAnsi="Times New Roman" w:cs="Times New Roman"/>
          <w:sz w:val="28"/>
          <w:szCs w:val="28"/>
        </w:rPr>
        <w:t xml:space="preserve"> в части касающихся</w:t>
      </w:r>
      <w:r w:rsidR="000221AC">
        <w:rPr>
          <w:rFonts w:ascii="Times New Roman" w:hAnsi="Times New Roman" w:cs="Times New Roman"/>
          <w:sz w:val="28"/>
          <w:szCs w:val="28"/>
        </w:rPr>
        <w:t xml:space="preserve"> актуализации</w:t>
      </w:r>
      <w:r w:rsidR="000221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6F3C">
        <w:rPr>
          <w:rFonts w:ascii="Times New Roman" w:hAnsi="Times New Roman" w:cs="Times New Roman"/>
          <w:sz w:val="28"/>
          <w:szCs w:val="28"/>
        </w:rPr>
        <w:t xml:space="preserve">наименований уполномоченных государственных органов по выдаче экспертных заключений и </w:t>
      </w:r>
      <w:r w:rsidR="007E4255">
        <w:rPr>
          <w:rFonts w:ascii="Times New Roman" w:hAnsi="Times New Roman" w:cs="Times New Roman"/>
          <w:sz w:val="28"/>
          <w:szCs w:val="28"/>
        </w:rPr>
        <w:t>разрешительных документов на ввоз/вывоз специфических товаров, включенн</w:t>
      </w:r>
      <w:r w:rsidR="00E85529">
        <w:rPr>
          <w:rFonts w:ascii="Times New Roman" w:hAnsi="Times New Roman" w:cs="Times New Roman"/>
          <w:sz w:val="28"/>
          <w:szCs w:val="28"/>
        </w:rPr>
        <w:t>ых</w:t>
      </w:r>
      <w:r w:rsidR="007E4255">
        <w:rPr>
          <w:rFonts w:ascii="Times New Roman" w:hAnsi="Times New Roman" w:cs="Times New Roman"/>
          <w:sz w:val="28"/>
          <w:szCs w:val="28"/>
        </w:rPr>
        <w:t xml:space="preserve"> в Единый перечень </w:t>
      </w:r>
      <w:r w:rsidR="007E4255" w:rsidRPr="00DF2605">
        <w:rPr>
          <w:rFonts w:ascii="Times New Roman" w:hAnsi="Times New Roman" w:cs="Times New Roman"/>
          <w:sz w:val="28"/>
          <w:szCs w:val="28"/>
        </w:rPr>
        <w:t>товаров, к которым применяются меры нетарифного регулирования в торговле с третьими странами</w:t>
      </w:r>
      <w:r w:rsidR="007E4255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7E4255" w:rsidRPr="00DF2605">
        <w:rPr>
          <w:rFonts w:ascii="Times New Roman" w:hAnsi="Times New Roman" w:cs="Times New Roman"/>
          <w:sz w:val="28"/>
          <w:szCs w:val="28"/>
        </w:rPr>
        <w:t xml:space="preserve">решением Коллегии </w:t>
      </w:r>
      <w:r w:rsidR="007E4255">
        <w:rPr>
          <w:rFonts w:ascii="Times New Roman" w:hAnsi="Times New Roman" w:cs="Times New Roman"/>
          <w:sz w:val="28"/>
          <w:szCs w:val="28"/>
        </w:rPr>
        <w:t>ЕЭК</w:t>
      </w:r>
      <w:r w:rsidR="007E4255" w:rsidRPr="00DF2605">
        <w:rPr>
          <w:rFonts w:ascii="Times New Roman" w:hAnsi="Times New Roman" w:cs="Times New Roman"/>
          <w:sz w:val="28"/>
          <w:szCs w:val="28"/>
        </w:rPr>
        <w:t xml:space="preserve"> от 21.04.2015 №30</w:t>
      </w:r>
      <w:r w:rsidR="007E4255">
        <w:rPr>
          <w:rFonts w:ascii="Times New Roman" w:hAnsi="Times New Roman" w:cs="Times New Roman"/>
          <w:sz w:val="28"/>
          <w:szCs w:val="28"/>
        </w:rPr>
        <w:t xml:space="preserve">. </w:t>
      </w:r>
      <w:r w:rsidR="007E4255" w:rsidRPr="00DF2605">
        <w:rPr>
          <w:rFonts w:ascii="Times New Roman" w:hAnsi="Times New Roman" w:cs="Times New Roman"/>
          <w:sz w:val="28"/>
          <w:szCs w:val="28"/>
        </w:rPr>
        <w:t xml:space="preserve"> </w:t>
      </w:r>
      <w:r w:rsidR="007E4255">
        <w:rPr>
          <w:rFonts w:ascii="Times New Roman" w:hAnsi="Times New Roman" w:cs="Times New Roman"/>
          <w:sz w:val="28"/>
          <w:szCs w:val="28"/>
        </w:rPr>
        <w:t xml:space="preserve"> </w:t>
      </w:r>
      <w:r w:rsidR="005E6F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E6184" w14:textId="20F3C769" w:rsidR="00B4687E" w:rsidRPr="00532C17" w:rsidRDefault="00B4687E" w:rsidP="00CE128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2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2DC002E9" w14:textId="77777777" w:rsidR="00B4687E" w:rsidRPr="00532C17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39FEB890" w14:textId="77777777" w:rsidR="00B4687E" w:rsidRPr="007E4255" w:rsidRDefault="00B4687E" w:rsidP="00EE7791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2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обсуждения.</w:t>
      </w:r>
    </w:p>
    <w:p w14:paraId="7BFB2F4C" w14:textId="6B211141" w:rsidR="00B4687E" w:rsidRPr="007E4255" w:rsidRDefault="00637465" w:rsidP="007E4255">
      <w:pPr>
        <w:pStyle w:val="1"/>
        <w:spacing w:before="0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Проект</w:t>
      </w:r>
      <w:r w:rsidR="00E26F06"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размещен на </w:t>
      </w:r>
      <w:r w:rsid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официальной сайте Кабинета Министров Кыргызской Республики и в </w:t>
      </w: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Едином</w:t>
      </w:r>
      <w:r w:rsid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портале</w:t>
      </w:r>
      <w:r w:rsidR="007E4255" w:rsidRP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общественного обсуждения проектов нормативных правовых актов Кыргызской Республики</w:t>
      </w:r>
      <w:r w:rsidR="007E42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. </w:t>
      </w:r>
      <w:r w:rsidRPr="007E4255">
        <w:rPr>
          <w:rFonts w:ascii="Times New Roman" w:eastAsia="Calibri" w:hAnsi="Times New Roman" w:cs="Times New Roman"/>
          <w:color w:val="auto"/>
          <w:sz w:val="28"/>
          <w:szCs w:val="28"/>
          <w:lang w:val="ky-KG"/>
        </w:rPr>
        <w:t>В</w:t>
      </w:r>
      <w:r w:rsidR="00CD0A23" w:rsidRPr="007E4255">
        <w:rPr>
          <w:rFonts w:ascii="Times New Roman" w:eastAsia="Calibri" w:hAnsi="Times New Roman" w:cs="Times New Roman"/>
          <w:color w:val="auto"/>
          <w:sz w:val="28"/>
          <w:szCs w:val="28"/>
          <w:lang w:val="ky-KG"/>
        </w:rPr>
        <w:t xml:space="preserve"> ходе обсуждений замечаний и предложений к нему не поступило.  </w:t>
      </w:r>
    </w:p>
    <w:p w14:paraId="691E43EA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14:paraId="49206477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1BF8EBD" w14:textId="77777777" w:rsidR="00B4687E" w:rsidRPr="00532C17" w:rsidRDefault="00B4687E" w:rsidP="00EE779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2C17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14:paraId="5CD3CA97" w14:textId="662304E4" w:rsidR="00B4687E" w:rsidRPr="00532C17" w:rsidRDefault="00B4687E" w:rsidP="00B468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32C17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89082F">
        <w:rPr>
          <w:rFonts w:ascii="Times New Roman" w:eastAsia="Calibri" w:hAnsi="Times New Roman" w:cs="Times New Roman"/>
          <w:sz w:val="28"/>
          <w:szCs w:val="28"/>
        </w:rPr>
        <w:t>Кабинета</w:t>
      </w:r>
      <w:bookmarkStart w:id="0" w:name="_GoBack"/>
      <w:bookmarkEnd w:id="0"/>
      <w:r w:rsidR="0089082F">
        <w:rPr>
          <w:rFonts w:ascii="Times New Roman" w:eastAsia="Calibri" w:hAnsi="Times New Roman" w:cs="Times New Roman"/>
          <w:sz w:val="28"/>
          <w:szCs w:val="28"/>
        </w:rPr>
        <w:t xml:space="preserve"> Министров </w:t>
      </w:r>
      <w:r w:rsidRPr="00532C17">
        <w:rPr>
          <w:rFonts w:ascii="Times New Roman" w:eastAsia="Calibri" w:hAnsi="Times New Roman" w:cs="Times New Roman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14:paraId="500D0CC9" w14:textId="77777777" w:rsidR="00BA3587" w:rsidRPr="00532C17" w:rsidRDefault="00BA358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7.</w:t>
      </w:r>
      <w:r w:rsidR="006C408D" w:rsidRPr="00532C17">
        <w:rPr>
          <w:rFonts w:ascii="Times New Roman" w:hAnsi="Times New Roman" w:cs="Times New Roman"/>
          <w:b/>
          <w:sz w:val="28"/>
          <w:szCs w:val="28"/>
        </w:rPr>
        <w:t xml:space="preserve"> Информация об анализе регулятивного воздействия</w:t>
      </w:r>
    </w:p>
    <w:p w14:paraId="004339B9" w14:textId="22811749" w:rsidR="006C408D" w:rsidRPr="00532C17" w:rsidRDefault="00D87EB7" w:rsidP="00277E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предлагаемый проект не затрагивает предпринимательскую деятельность,</w:t>
      </w:r>
      <w:r w:rsidR="006C408D" w:rsidRPr="00532C17">
        <w:rPr>
          <w:rFonts w:ascii="Times New Roman" w:hAnsi="Times New Roman" w:cs="Times New Roman"/>
          <w:sz w:val="28"/>
          <w:szCs w:val="28"/>
        </w:rPr>
        <w:t xml:space="preserve"> </w:t>
      </w:r>
      <w:r w:rsidR="00532C17" w:rsidRPr="00532C17">
        <w:rPr>
          <w:rFonts w:ascii="Times New Roman" w:hAnsi="Times New Roman" w:cs="Times New Roman"/>
          <w:sz w:val="28"/>
          <w:szCs w:val="28"/>
        </w:rPr>
        <w:t>проведение анализ</w:t>
      </w:r>
      <w:r w:rsidR="00637465">
        <w:rPr>
          <w:rFonts w:ascii="Times New Roman" w:hAnsi="Times New Roman" w:cs="Times New Roman"/>
          <w:sz w:val="28"/>
          <w:szCs w:val="28"/>
        </w:rPr>
        <w:t>а</w:t>
      </w:r>
      <w:r w:rsidR="006C408D" w:rsidRPr="00532C17">
        <w:rPr>
          <w:rFonts w:ascii="Times New Roman" w:hAnsi="Times New Roman" w:cs="Times New Roman"/>
          <w:sz w:val="28"/>
          <w:szCs w:val="28"/>
        </w:rPr>
        <w:t xml:space="preserve"> регулятивного воздействия</w:t>
      </w:r>
      <w:r w:rsidR="00637465" w:rsidRPr="00637465">
        <w:rPr>
          <w:rFonts w:ascii="Times New Roman" w:hAnsi="Times New Roman" w:cs="Times New Roman"/>
          <w:sz w:val="28"/>
          <w:szCs w:val="28"/>
        </w:rPr>
        <w:t xml:space="preserve"> </w:t>
      </w:r>
      <w:r w:rsidR="00637465" w:rsidRPr="00532C17">
        <w:rPr>
          <w:rFonts w:ascii="Times New Roman" w:hAnsi="Times New Roman" w:cs="Times New Roman"/>
          <w:sz w:val="28"/>
          <w:szCs w:val="28"/>
        </w:rPr>
        <w:t>не требуется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03DEBBC" w14:textId="77777777" w:rsidR="00BA3587" w:rsidRPr="00532C17" w:rsidRDefault="00BA3587" w:rsidP="00277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FE09D" w14:textId="77777777" w:rsidR="00B17457" w:rsidRPr="00532C17" w:rsidRDefault="00B17457" w:rsidP="00277E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0A104D" w14:textId="0F889ABE" w:rsidR="007E4255" w:rsidRDefault="00F872DB" w:rsidP="007E42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2C17">
        <w:rPr>
          <w:rFonts w:ascii="Times New Roman" w:hAnsi="Times New Roman" w:cs="Times New Roman"/>
          <w:b/>
          <w:sz w:val="28"/>
          <w:szCs w:val="28"/>
        </w:rPr>
        <w:t>Министр</w:t>
      </w:r>
      <w:r w:rsidR="007E4255">
        <w:rPr>
          <w:rFonts w:ascii="Times New Roman" w:hAnsi="Times New Roman" w:cs="Times New Roman"/>
          <w:b/>
          <w:sz w:val="28"/>
          <w:szCs w:val="28"/>
        </w:rPr>
        <w:t xml:space="preserve"> экономики и коммерции </w:t>
      </w:r>
    </w:p>
    <w:p w14:paraId="06A51DD4" w14:textId="491ACBAE" w:rsidR="007E4255" w:rsidRPr="00637465" w:rsidRDefault="007E4255" w:rsidP="007E4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Амангельдиев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DF8AF19" w14:textId="6E9FCA72" w:rsidR="00637465" w:rsidRPr="00637465" w:rsidRDefault="00637465" w:rsidP="00B17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637465" w:rsidRPr="00637465" w:rsidSect="00845586">
      <w:foot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A16D0" w14:textId="77777777" w:rsidR="00CD0E78" w:rsidRDefault="00CD0E78" w:rsidP="008D74D8">
      <w:pPr>
        <w:spacing w:after="0" w:line="240" w:lineRule="auto"/>
      </w:pPr>
      <w:r>
        <w:separator/>
      </w:r>
    </w:p>
  </w:endnote>
  <w:endnote w:type="continuationSeparator" w:id="0">
    <w:p w14:paraId="29580009" w14:textId="77777777" w:rsidR="00CD0E78" w:rsidRDefault="00CD0E78" w:rsidP="008D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12410" w14:textId="77777777" w:rsidR="008D74D8" w:rsidRDefault="008D74D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BD46C" w14:textId="77777777" w:rsidR="00CD0E78" w:rsidRDefault="00CD0E78" w:rsidP="008D74D8">
      <w:pPr>
        <w:spacing w:after="0" w:line="240" w:lineRule="auto"/>
      </w:pPr>
      <w:r>
        <w:separator/>
      </w:r>
    </w:p>
  </w:footnote>
  <w:footnote w:type="continuationSeparator" w:id="0">
    <w:p w14:paraId="69B2E0EE" w14:textId="77777777" w:rsidR="00CD0E78" w:rsidRDefault="00CD0E78" w:rsidP="008D7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C33B44"/>
    <w:multiLevelType w:val="hybridMultilevel"/>
    <w:tmpl w:val="BB9E4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15E82"/>
    <w:multiLevelType w:val="hybridMultilevel"/>
    <w:tmpl w:val="00447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26013"/>
    <w:multiLevelType w:val="hybridMultilevel"/>
    <w:tmpl w:val="2D9AF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CC1"/>
    <w:rsid w:val="00017CA8"/>
    <w:rsid w:val="000221AC"/>
    <w:rsid w:val="0002686B"/>
    <w:rsid w:val="00050F10"/>
    <w:rsid w:val="0005776F"/>
    <w:rsid w:val="00063913"/>
    <w:rsid w:val="00074A8A"/>
    <w:rsid w:val="000B6193"/>
    <w:rsid w:val="000C0AC6"/>
    <w:rsid w:val="00112445"/>
    <w:rsid w:val="001418BE"/>
    <w:rsid w:val="00166C2A"/>
    <w:rsid w:val="0018098E"/>
    <w:rsid w:val="0018512D"/>
    <w:rsid w:val="00192127"/>
    <w:rsid w:val="001956D5"/>
    <w:rsid w:val="0022257C"/>
    <w:rsid w:val="0022336A"/>
    <w:rsid w:val="00240267"/>
    <w:rsid w:val="002645E3"/>
    <w:rsid w:val="00277E0F"/>
    <w:rsid w:val="00280B74"/>
    <w:rsid w:val="002A483C"/>
    <w:rsid w:val="002E050E"/>
    <w:rsid w:val="002E6D1E"/>
    <w:rsid w:val="00303608"/>
    <w:rsid w:val="00313714"/>
    <w:rsid w:val="00355D40"/>
    <w:rsid w:val="00380FA7"/>
    <w:rsid w:val="003866CD"/>
    <w:rsid w:val="00396847"/>
    <w:rsid w:val="00396D4C"/>
    <w:rsid w:val="00397ADF"/>
    <w:rsid w:val="003A333E"/>
    <w:rsid w:val="003A42AB"/>
    <w:rsid w:val="003E3EFB"/>
    <w:rsid w:val="003F40F8"/>
    <w:rsid w:val="004015D1"/>
    <w:rsid w:val="00456604"/>
    <w:rsid w:val="004A4442"/>
    <w:rsid w:val="004E52A1"/>
    <w:rsid w:val="004F2406"/>
    <w:rsid w:val="00513D94"/>
    <w:rsid w:val="00517D85"/>
    <w:rsid w:val="00532C17"/>
    <w:rsid w:val="00575A66"/>
    <w:rsid w:val="00585557"/>
    <w:rsid w:val="005D5D7C"/>
    <w:rsid w:val="005D795A"/>
    <w:rsid w:val="005E6F3C"/>
    <w:rsid w:val="005E756F"/>
    <w:rsid w:val="00616F8A"/>
    <w:rsid w:val="006307C9"/>
    <w:rsid w:val="006331B7"/>
    <w:rsid w:val="006350B8"/>
    <w:rsid w:val="00637465"/>
    <w:rsid w:val="00670BBB"/>
    <w:rsid w:val="006C408D"/>
    <w:rsid w:val="006C6BC8"/>
    <w:rsid w:val="006F31DD"/>
    <w:rsid w:val="007154BE"/>
    <w:rsid w:val="00730BF5"/>
    <w:rsid w:val="00730F07"/>
    <w:rsid w:val="00735F2D"/>
    <w:rsid w:val="007462FC"/>
    <w:rsid w:val="007504A3"/>
    <w:rsid w:val="00782128"/>
    <w:rsid w:val="007D26C2"/>
    <w:rsid w:val="007D2ED0"/>
    <w:rsid w:val="007E4255"/>
    <w:rsid w:val="007F012F"/>
    <w:rsid w:val="007F2A93"/>
    <w:rsid w:val="00811D49"/>
    <w:rsid w:val="00845586"/>
    <w:rsid w:val="008866AE"/>
    <w:rsid w:val="0089082F"/>
    <w:rsid w:val="008976D2"/>
    <w:rsid w:val="008A3CF8"/>
    <w:rsid w:val="008D74D8"/>
    <w:rsid w:val="00916385"/>
    <w:rsid w:val="009209F8"/>
    <w:rsid w:val="00923D26"/>
    <w:rsid w:val="009A5D3E"/>
    <w:rsid w:val="009B3C0E"/>
    <w:rsid w:val="009C2B37"/>
    <w:rsid w:val="009C7578"/>
    <w:rsid w:val="009E4CC1"/>
    <w:rsid w:val="009F5C04"/>
    <w:rsid w:val="00A243A0"/>
    <w:rsid w:val="00A613B2"/>
    <w:rsid w:val="00A847F2"/>
    <w:rsid w:val="00AA7C86"/>
    <w:rsid w:val="00AD269D"/>
    <w:rsid w:val="00AF51B2"/>
    <w:rsid w:val="00AF674A"/>
    <w:rsid w:val="00B17457"/>
    <w:rsid w:val="00B4239A"/>
    <w:rsid w:val="00B4687E"/>
    <w:rsid w:val="00B47B8A"/>
    <w:rsid w:val="00B57758"/>
    <w:rsid w:val="00B870E9"/>
    <w:rsid w:val="00B95CAF"/>
    <w:rsid w:val="00BA3587"/>
    <w:rsid w:val="00BF17BB"/>
    <w:rsid w:val="00BF27E3"/>
    <w:rsid w:val="00C075BD"/>
    <w:rsid w:val="00C121AA"/>
    <w:rsid w:val="00C6323F"/>
    <w:rsid w:val="00C91560"/>
    <w:rsid w:val="00CD0A23"/>
    <w:rsid w:val="00CD0E78"/>
    <w:rsid w:val="00CD643B"/>
    <w:rsid w:val="00CE1284"/>
    <w:rsid w:val="00CF236B"/>
    <w:rsid w:val="00D04CDA"/>
    <w:rsid w:val="00D66E93"/>
    <w:rsid w:val="00D716F1"/>
    <w:rsid w:val="00D84CA4"/>
    <w:rsid w:val="00D87EB7"/>
    <w:rsid w:val="00DC0698"/>
    <w:rsid w:val="00DC681D"/>
    <w:rsid w:val="00DD2DFE"/>
    <w:rsid w:val="00DE68CC"/>
    <w:rsid w:val="00DF2605"/>
    <w:rsid w:val="00E23E48"/>
    <w:rsid w:val="00E26F06"/>
    <w:rsid w:val="00E3203F"/>
    <w:rsid w:val="00E67D4C"/>
    <w:rsid w:val="00E80BA5"/>
    <w:rsid w:val="00E85529"/>
    <w:rsid w:val="00E91722"/>
    <w:rsid w:val="00E97850"/>
    <w:rsid w:val="00EA2DBA"/>
    <w:rsid w:val="00EE14BA"/>
    <w:rsid w:val="00EE3C97"/>
    <w:rsid w:val="00EE7791"/>
    <w:rsid w:val="00F01593"/>
    <w:rsid w:val="00F11066"/>
    <w:rsid w:val="00F30D49"/>
    <w:rsid w:val="00F423D8"/>
    <w:rsid w:val="00F5107D"/>
    <w:rsid w:val="00F53777"/>
    <w:rsid w:val="00F57BA1"/>
    <w:rsid w:val="00F872DB"/>
    <w:rsid w:val="00F923AD"/>
    <w:rsid w:val="00FA23B0"/>
    <w:rsid w:val="00FA48FA"/>
    <w:rsid w:val="00FB6865"/>
    <w:rsid w:val="00FB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07DF"/>
  <w15:docId w15:val="{CD642BC1-AC69-4222-8BA2-450F7EAE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42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0698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unhideWhenUsed/>
    <w:rsid w:val="00DC069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C06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DC069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06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558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180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4D8"/>
  </w:style>
  <w:style w:type="paragraph" w:styleId="ac">
    <w:name w:val="footer"/>
    <w:basedOn w:val="a"/>
    <w:link w:val="ad"/>
    <w:uiPriority w:val="99"/>
    <w:unhideWhenUsed/>
    <w:rsid w:val="008D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4D8"/>
  </w:style>
  <w:style w:type="character" w:customStyle="1" w:styleId="11">
    <w:name w:val="Неразрешенное упоминание1"/>
    <w:basedOn w:val="a0"/>
    <w:uiPriority w:val="99"/>
    <w:semiHidden/>
    <w:unhideWhenUsed/>
    <w:rsid w:val="00E26F0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7E42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1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Alert Mail</dc:creator>
  <cp:lastModifiedBy>Айгуль АА. Алмазбек кызы</cp:lastModifiedBy>
  <cp:revision>16</cp:revision>
  <cp:lastPrinted>2022-05-10T05:00:00Z</cp:lastPrinted>
  <dcterms:created xsi:type="dcterms:W3CDTF">2022-04-30T06:03:00Z</dcterms:created>
  <dcterms:modified xsi:type="dcterms:W3CDTF">2022-05-10T05:03:00Z</dcterms:modified>
</cp:coreProperties>
</file>